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Интернет- программирование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«Интернет- программирование»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«Интернет-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«Интернет-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«Интернет- программирование»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Клиент- серверные технологии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языка сценариев JavaScript. Объекты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Веб-страница. Гипертекстовое исполнение, ссылки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Языка сценариев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разработки сайтов полнофункциональных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PHP-скрипт.</w:t>
            </w:r>
          </w:p>
          <w:p>
            <w:pPr>
              <w:jc w:val="left"/>
              <w:spacing w:after="0" w:line="240" w:lineRule="auto"/>
              <w:rPr>
                <w:sz w:val="24"/>
                <w:szCs w:val="24"/>
              </w:rPr>
            </w:pPr>
            <w:r>
              <w:rPr>
                <w:rFonts w:ascii="Times New Roman" w:hAnsi="Times New Roman" w:cs="Times New Roman"/>
                <w:color w:val="#000000"/>
                <w:sz w:val="24"/>
                <w:szCs w:val="24"/>
              </w:rPr>
              <w:t> Графическая библиотека PHP 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Тестирование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гипертекстовой разметки HTML</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гипертекстовой разметки HTML.</w:t>
            </w:r>
          </w:p>
          <w:p>
            <w:pPr>
              <w:jc w:val="both"/>
              <w:spacing w:after="0" w:line="240" w:lineRule="auto"/>
              <w:rPr>
                <w:sz w:val="24"/>
                <w:szCs w:val="24"/>
              </w:rPr>
            </w:pPr>
            <w:r>
              <w:rPr>
                <w:rFonts w:ascii="Times New Roman" w:hAnsi="Times New Roman" w:cs="Times New Roman"/>
                <w:color w:val="#000000"/>
                <w:sz w:val="24"/>
                <w:szCs w:val="24"/>
              </w:rPr>
              <w:t> Общее представление о структуре языка  гипертекстовой разметки HTML. Основные принципы создания web-страниц. Способы компоновки элементам на странице.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языка сценариев JavaScript. Объекты JavaScript</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операторы и базовые  конструкции языка Java-Script. Принципам 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серверных сценариев РНР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Статический html-документ</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  Статический html-документ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основы языка разметки гипертекста HTML 5.</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браузер?</w:t>
            </w:r>
          </w:p>
          <w:p>
            <w:pPr>
              <w:jc w:val="both"/>
              <w:spacing w:after="0" w:line="240" w:lineRule="auto"/>
              <w:rPr>
                <w:sz w:val="24"/>
                <w:szCs w:val="24"/>
              </w:rPr>
            </w:pPr>
            <w:r>
              <w:rPr>
                <w:rFonts w:ascii="Times New Roman" w:hAnsi="Times New Roman" w:cs="Times New Roman"/>
                <w:color w:val="#000000"/>
                <w:sz w:val="24"/>
                <w:szCs w:val="24"/>
              </w:rPr>
              <w:t> 2.	Что означает гипертекст?</w:t>
            </w:r>
          </w:p>
          <w:p>
            <w:pPr>
              <w:jc w:val="both"/>
              <w:spacing w:after="0" w:line="240" w:lineRule="auto"/>
              <w:rPr>
                <w:sz w:val="24"/>
                <w:szCs w:val="24"/>
              </w:rPr>
            </w:pPr>
            <w:r>
              <w:rPr>
                <w:rFonts w:ascii="Times New Roman" w:hAnsi="Times New Roman" w:cs="Times New Roman"/>
                <w:color w:val="#000000"/>
                <w:sz w:val="24"/>
                <w:szCs w:val="24"/>
              </w:rPr>
              <w:t> 3.	Язык разметки гипертекста HTML</w:t>
            </w:r>
          </w:p>
          <w:p>
            <w:pPr>
              <w:jc w:val="both"/>
              <w:spacing w:after="0" w:line="240" w:lineRule="auto"/>
              <w:rPr>
                <w:sz w:val="24"/>
                <w:szCs w:val="24"/>
              </w:rPr>
            </w:pPr>
            <w:r>
              <w:rPr>
                <w:rFonts w:ascii="Times New Roman" w:hAnsi="Times New Roman" w:cs="Times New Roman"/>
                <w:color w:val="#000000"/>
                <w:sz w:val="24"/>
                <w:szCs w:val="24"/>
              </w:rPr>
              <w:t> 4.	Тэги в HTML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Язык гипертекстовой разметки HTML</w:t>
            </w:r>
          </w:p>
          <w:p>
            <w:pPr>
              <w:jc w:val="both"/>
              <w:spacing w:after="0" w:line="240" w:lineRule="auto"/>
              <w:rPr>
                <w:sz w:val="24"/>
                <w:szCs w:val="24"/>
              </w:rPr>
            </w:pPr>
            <w:r>
              <w:rPr>
                <w:rFonts w:ascii="Times New Roman" w:hAnsi="Times New Roman" w:cs="Times New Roman"/>
                <w:color w:val="#000000"/>
                <w:sz w:val="24"/>
                <w:szCs w:val="24"/>
              </w:rPr>
              <w:t> 2.	Электронная почта.</w:t>
            </w:r>
          </w:p>
          <w:p>
            <w:pPr>
              <w:jc w:val="both"/>
              <w:spacing w:after="0" w:line="240" w:lineRule="auto"/>
              <w:rPr>
                <w:sz w:val="24"/>
                <w:szCs w:val="24"/>
              </w:rPr>
            </w:pPr>
            <w:r>
              <w:rPr>
                <w:rFonts w:ascii="Times New Roman" w:hAnsi="Times New Roman" w:cs="Times New Roman"/>
                <w:color w:val="#000000"/>
                <w:sz w:val="24"/>
                <w:szCs w:val="24"/>
              </w:rPr>
              <w:t> 3.	Организация средств поиска на веб-сайте.</w:t>
            </w:r>
          </w:p>
          <w:p>
            <w:pPr>
              <w:jc w:val="both"/>
              <w:spacing w:after="0" w:line="240" w:lineRule="auto"/>
              <w:rPr>
                <w:sz w:val="24"/>
                <w:szCs w:val="24"/>
              </w:rPr>
            </w:pPr>
            <w:r>
              <w:rPr>
                <w:rFonts w:ascii="Times New Roman" w:hAnsi="Times New Roman" w:cs="Times New Roman"/>
                <w:color w:val="#000000"/>
                <w:sz w:val="24"/>
                <w:szCs w:val="24"/>
              </w:rPr>
              <w:t> 4.	Использование веб-сервера.</w:t>
            </w:r>
          </w:p>
          <w:p>
            <w:pPr>
              <w:jc w:val="both"/>
              <w:spacing w:after="0" w:line="240" w:lineRule="auto"/>
              <w:rPr>
                <w:sz w:val="24"/>
                <w:szCs w:val="24"/>
              </w:rPr>
            </w:pPr>
            <w:r>
              <w:rPr>
                <w:rFonts w:ascii="Times New Roman" w:hAnsi="Times New Roman" w:cs="Times New Roman"/>
                <w:color w:val="#000000"/>
                <w:sz w:val="24"/>
                <w:szCs w:val="24"/>
              </w:rPr>
              <w:t> 5.	Управление связями. История развития Интернет</w:t>
            </w:r>
          </w:p>
          <w:p>
            <w:pPr>
              <w:jc w:val="both"/>
              <w:spacing w:after="0" w:line="240" w:lineRule="auto"/>
              <w:rPr>
                <w:sz w:val="24"/>
                <w:szCs w:val="24"/>
              </w:rPr>
            </w:pPr>
            <w:r>
              <w:rPr>
                <w:rFonts w:ascii="Times New Roman" w:hAnsi="Times New Roman" w:cs="Times New Roman"/>
                <w:color w:val="#000000"/>
                <w:sz w:val="24"/>
                <w:szCs w:val="24"/>
              </w:rPr>
              <w:t> 6.	Социальные сети – как способ общения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Мировые информационные сети</w:t>
            </w:r>
          </w:p>
          <w:p>
            <w:pPr>
              <w:jc w:val="both"/>
              <w:spacing w:after="0" w:line="240" w:lineRule="auto"/>
              <w:rPr>
                <w:sz w:val="24"/>
                <w:szCs w:val="24"/>
              </w:rPr>
            </w:pPr>
            <w:r>
              <w:rPr>
                <w:rFonts w:ascii="Times New Roman" w:hAnsi="Times New Roman" w:cs="Times New Roman"/>
                <w:color w:val="#000000"/>
                <w:sz w:val="24"/>
                <w:szCs w:val="24"/>
              </w:rPr>
              <w:t> 2.	Основные методы получения информации в Интернете</w:t>
            </w:r>
          </w:p>
          <w:p>
            <w:pPr>
              <w:jc w:val="both"/>
              <w:spacing w:after="0" w:line="240" w:lineRule="auto"/>
              <w:rPr>
                <w:sz w:val="24"/>
                <w:szCs w:val="24"/>
              </w:rPr>
            </w:pPr>
            <w:r>
              <w:rPr>
                <w:rFonts w:ascii="Times New Roman" w:hAnsi="Times New Roman" w:cs="Times New Roman"/>
                <w:color w:val="#000000"/>
                <w:sz w:val="24"/>
                <w:szCs w:val="24"/>
              </w:rPr>
              <w:t> 3.	Геоинформационные системы и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Веб-страница. Гипертекстовое исполнение, ссылки (Круглый стол)</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Веб-страница. Гипертекстовое исполнение,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Гипертекстовые ссылки являются ключевым компонентом, делающим WEB привлека- тельным для пользователей. Добавляя гипертекстовые ссылки (далее - ссылки), вы делаете набор документов связанным и структурированным, что позволяет пользователю получать необходимую ему информацию максимально быстро и удобно.</w:t>
            </w:r>
          </w:p>
          <w:p>
            <w:pPr>
              <w:jc w:val="both"/>
              <w:spacing w:after="0" w:line="240" w:lineRule="auto"/>
              <w:rPr>
                <w:sz w:val="24"/>
                <w:szCs w:val="24"/>
              </w:rPr>
            </w:pPr>
            <w:r>
              <w:rPr>
                <w:rFonts w:ascii="Times New Roman" w:hAnsi="Times New Roman" w:cs="Times New Roman"/>
                <w:color w:val="#000000"/>
                <w:sz w:val="24"/>
                <w:szCs w:val="24"/>
              </w:rPr>
              <w:t> Ссылки имеют стандартный формат, что позволяет броузеру интерпретировать их и вы- полнять необходимые функции (вызывать методы) в зависимости от типа ссылки. Ссылки могут указывать на другой документ, специальное место данного документа или выполнять другие функции, например запрашивать файл по FTP-протоколу для отображения его броузером. URL может указывать на специальное место по абсолютному пути доступа, или указывать на документ в текущем пути доступа, что часто используется при организации больших структурированных WEB-сайтов.</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Для чего используется URL?</w:t>
            </w:r>
          </w:p>
          <w:p>
            <w:pPr>
              <w:jc w:val="both"/>
              <w:spacing w:after="0" w:line="240" w:lineRule="auto"/>
              <w:rPr>
                <w:sz w:val="24"/>
                <w:szCs w:val="24"/>
              </w:rPr>
            </w:pPr>
            <w:r>
              <w:rPr>
                <w:rFonts w:ascii="Times New Roman" w:hAnsi="Times New Roman" w:cs="Times New Roman"/>
                <w:color w:val="#000000"/>
                <w:sz w:val="24"/>
                <w:szCs w:val="24"/>
              </w:rPr>
              <w:t> 2.	Структура ссылок в HTML-документе</w:t>
            </w:r>
          </w:p>
          <w:p>
            <w:pPr>
              <w:jc w:val="both"/>
              <w:spacing w:after="0" w:line="240" w:lineRule="auto"/>
              <w:rPr>
                <w:sz w:val="24"/>
                <w:szCs w:val="24"/>
              </w:rPr>
            </w:pPr>
            <w:r>
              <w:rPr>
                <w:rFonts w:ascii="Times New Roman" w:hAnsi="Times New Roman" w:cs="Times New Roman"/>
                <w:color w:val="#000000"/>
                <w:sz w:val="24"/>
                <w:szCs w:val="24"/>
              </w:rPr>
              <w:t> 3.	Ссылки на точки внутри документа</w:t>
            </w:r>
          </w:p>
          <w:p>
            <w:pPr>
              <w:jc w:val="both"/>
              <w:spacing w:after="0" w:line="240" w:lineRule="auto"/>
              <w:rPr>
                <w:sz w:val="24"/>
                <w:szCs w:val="24"/>
              </w:rPr>
            </w:pPr>
            <w:r>
              <w:rPr>
                <w:rFonts w:ascii="Times New Roman" w:hAnsi="Times New Roman" w:cs="Times New Roman"/>
                <w:color w:val="#000000"/>
                <w:sz w:val="24"/>
                <w:szCs w:val="24"/>
              </w:rPr>
              <w:t> 4.	Гипертекстовые ссылки и картинки</w:t>
            </w:r>
          </w:p>
          <w:p>
            <w:pPr>
              <w:jc w:val="both"/>
              <w:spacing w:after="0" w:line="240" w:lineRule="auto"/>
              <w:rPr>
                <w:sz w:val="24"/>
                <w:szCs w:val="24"/>
              </w:rPr>
            </w:pPr>
            <w:r>
              <w:rPr>
                <w:rFonts w:ascii="Times New Roman" w:hAnsi="Times New Roman" w:cs="Times New Roman"/>
                <w:color w:val="#000000"/>
                <w:sz w:val="24"/>
                <w:szCs w:val="24"/>
              </w:rPr>
              <w:t> 5.	Управление сценариями просмотра Web-страниц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PHP-скрипт.</w:t>
            </w:r>
          </w:p>
          <w:p>
            <w:pPr>
              <w:jc w:val="center"/>
              <w:spacing w:after="0" w:line="240" w:lineRule="auto"/>
              <w:rPr>
                <w:sz w:val="24"/>
                <w:szCs w:val="24"/>
              </w:rPr>
            </w:pPr>
            <w:r>
              <w:rPr>
                <w:rFonts w:ascii="Times New Roman" w:hAnsi="Times New Roman" w:cs="Times New Roman"/>
                <w:b/>
                <w:color w:val="#000000"/>
                <w:sz w:val="24"/>
                <w:szCs w:val="24"/>
              </w:rPr>
              <w:t> Графическая библиотека PHP GD</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PHP-скрипт. Графическая библиотека PHP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работы:</w:t>
            </w:r>
          </w:p>
          <w:p>
            <w:pPr>
              <w:jc w:val="both"/>
              <w:spacing w:after="0" w:line="240" w:lineRule="auto"/>
              <w:rPr>
                <w:sz w:val="24"/>
                <w:szCs w:val="24"/>
              </w:rPr>
            </w:pPr>
            <w:r>
              <w:rPr>
                <w:rFonts w:ascii="Times New Roman" w:hAnsi="Times New Roman" w:cs="Times New Roman"/>
                <w:color w:val="#000000"/>
                <w:sz w:val="24"/>
                <w:szCs w:val="24"/>
              </w:rPr>
              <w:t> Получить практические навыки в написании и отладке PHP-скрипта. Получить практические навыки в использовании графической библиотеки PHP GRAPHICS DRAW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Особенности языка PHP.</w:t>
            </w:r>
          </w:p>
          <w:p>
            <w:pPr>
              <w:jc w:val="both"/>
              <w:spacing w:after="0" w:line="240" w:lineRule="auto"/>
              <w:rPr>
                <w:sz w:val="24"/>
                <w:szCs w:val="24"/>
              </w:rPr>
            </w:pPr>
            <w:r>
              <w:rPr>
                <w:rFonts w:ascii="Times New Roman" w:hAnsi="Times New Roman" w:cs="Times New Roman"/>
                <w:color w:val="#000000"/>
                <w:sz w:val="24"/>
                <w:szCs w:val="24"/>
              </w:rPr>
              <w:t> 2.	Установка интерпретатора PHP как модуля web-сервера Apache</w:t>
            </w:r>
          </w:p>
          <w:p>
            <w:pPr>
              <w:jc w:val="both"/>
              <w:spacing w:after="0" w:line="240" w:lineRule="auto"/>
              <w:rPr>
                <w:sz w:val="24"/>
                <w:szCs w:val="24"/>
              </w:rPr>
            </w:pPr>
            <w:r>
              <w:rPr>
                <w:rFonts w:ascii="Times New Roman" w:hAnsi="Times New Roman" w:cs="Times New Roman"/>
                <w:color w:val="#000000"/>
                <w:sz w:val="24"/>
                <w:szCs w:val="24"/>
              </w:rPr>
              <w:t> 3.	Установка интерпретатора PHP как обработчика CGI-скриптов</w:t>
            </w:r>
          </w:p>
          <w:p>
            <w:pPr>
              <w:jc w:val="both"/>
              <w:spacing w:after="0" w:line="240" w:lineRule="auto"/>
              <w:rPr>
                <w:sz w:val="24"/>
                <w:szCs w:val="24"/>
              </w:rPr>
            </w:pPr>
            <w:r>
              <w:rPr>
                <w:rFonts w:ascii="Times New Roman" w:hAnsi="Times New Roman" w:cs="Times New Roman"/>
                <w:color w:val="#000000"/>
                <w:sz w:val="24"/>
                <w:szCs w:val="24"/>
              </w:rPr>
              <w:t> 4.	Графическая библиотека PHP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Возможности языка РНР</w:t>
            </w:r>
          </w:p>
          <w:p>
            <w:pPr>
              <w:jc w:val="both"/>
              <w:spacing w:after="0" w:line="240" w:lineRule="auto"/>
              <w:rPr>
                <w:sz w:val="24"/>
                <w:szCs w:val="24"/>
              </w:rPr>
            </w:pPr>
            <w:r>
              <w:rPr>
                <w:rFonts w:ascii="Times New Roman" w:hAnsi="Times New Roman" w:cs="Times New Roman"/>
                <w:color w:val="#000000"/>
                <w:sz w:val="24"/>
                <w:szCs w:val="24"/>
              </w:rPr>
              <w:t> 2.	Моделирование веб-приложений.</w:t>
            </w:r>
          </w:p>
          <w:p>
            <w:pPr>
              <w:jc w:val="both"/>
              <w:spacing w:after="0" w:line="240" w:lineRule="auto"/>
              <w:rPr>
                <w:sz w:val="24"/>
                <w:szCs w:val="24"/>
              </w:rPr>
            </w:pPr>
            <w:r>
              <w:rPr>
                <w:rFonts w:ascii="Times New Roman" w:hAnsi="Times New Roman" w:cs="Times New Roman"/>
                <w:color w:val="#000000"/>
                <w:sz w:val="24"/>
                <w:szCs w:val="24"/>
              </w:rPr>
              <w:t> 3.	Возможности языка UML для моделирования и разработки веб-приложений.</w:t>
            </w:r>
          </w:p>
          <w:p>
            <w:pPr>
              <w:jc w:val="both"/>
              <w:spacing w:after="0" w:line="240" w:lineRule="auto"/>
              <w:rPr>
                <w:sz w:val="24"/>
                <w:szCs w:val="24"/>
              </w:rPr>
            </w:pPr>
            <w:r>
              <w:rPr>
                <w:rFonts w:ascii="Times New Roman" w:hAnsi="Times New Roman" w:cs="Times New Roman"/>
                <w:color w:val="#000000"/>
                <w:sz w:val="24"/>
                <w:szCs w:val="24"/>
              </w:rPr>
              <w:t> 4.	Правила оптимизации и структура базы данных.</w:t>
            </w:r>
          </w:p>
          <w:p>
            <w:pPr>
              <w:jc w:val="both"/>
              <w:spacing w:after="0" w:line="240" w:lineRule="auto"/>
              <w:rPr>
                <w:sz w:val="24"/>
                <w:szCs w:val="24"/>
              </w:rPr>
            </w:pPr>
            <w:r>
              <w:rPr>
                <w:rFonts w:ascii="Times New Roman" w:hAnsi="Times New Roman" w:cs="Times New Roman"/>
                <w:color w:val="#000000"/>
                <w:sz w:val="24"/>
                <w:szCs w:val="24"/>
              </w:rPr>
              <w:t> 5.	Сервер базы данных.</w:t>
            </w:r>
          </w:p>
          <w:p>
            <w:pPr>
              <w:jc w:val="both"/>
              <w:spacing w:after="0" w:line="240" w:lineRule="auto"/>
              <w:rPr>
                <w:sz w:val="24"/>
                <w:szCs w:val="24"/>
              </w:rPr>
            </w:pPr>
            <w:r>
              <w:rPr>
                <w:rFonts w:ascii="Times New Roman" w:hAnsi="Times New Roman" w:cs="Times New Roman"/>
                <w:color w:val="#000000"/>
                <w:sz w:val="24"/>
                <w:szCs w:val="24"/>
              </w:rPr>
              <w:t> 6.	Серверы разработки и тестирования. Управление серверами.</w:t>
            </w:r>
          </w:p>
          <w:p>
            <w:pPr>
              <w:jc w:val="both"/>
              <w:spacing w:after="0" w:line="240" w:lineRule="auto"/>
              <w:rPr>
                <w:sz w:val="24"/>
                <w:szCs w:val="24"/>
              </w:rPr>
            </w:pPr>
            <w:r>
              <w:rPr>
                <w:rFonts w:ascii="Times New Roman" w:hAnsi="Times New Roman" w:cs="Times New Roman"/>
                <w:color w:val="#000000"/>
                <w:sz w:val="24"/>
                <w:szCs w:val="24"/>
              </w:rPr>
              <w:t> 7.	Сценарии архивации и репликации на серверах баз данных.</w:t>
            </w:r>
          </w:p>
          <w:p>
            <w:pPr>
              <w:jc w:val="both"/>
              <w:spacing w:after="0" w:line="240" w:lineRule="auto"/>
              <w:rPr>
                <w:sz w:val="24"/>
                <w:szCs w:val="24"/>
              </w:rPr>
            </w:pPr>
            <w:r>
              <w:rPr>
                <w:rFonts w:ascii="Times New Roman" w:hAnsi="Times New Roman" w:cs="Times New Roman"/>
                <w:color w:val="#000000"/>
                <w:sz w:val="24"/>
                <w:szCs w:val="24"/>
              </w:rPr>
              <w:t> 8.	Использование MySQL при разработке веб-приложений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Создание web-сайта на языке PHP</w:t>
            </w:r>
          </w:p>
          <w:p>
            <w:pPr>
              <w:jc w:val="both"/>
              <w:spacing w:after="0" w:line="240" w:lineRule="auto"/>
              <w:rPr>
                <w:sz w:val="24"/>
                <w:szCs w:val="24"/>
              </w:rPr>
            </w:pPr>
            <w:r>
              <w:rPr>
                <w:rFonts w:ascii="Times New Roman" w:hAnsi="Times New Roman" w:cs="Times New Roman"/>
                <w:color w:val="#000000"/>
                <w:sz w:val="24"/>
                <w:szCs w:val="24"/>
              </w:rPr>
              <w:t> 2.	Основы синтаксиса PHP</w:t>
            </w:r>
          </w:p>
          <w:p>
            <w:pPr>
              <w:jc w:val="both"/>
              <w:spacing w:after="0" w:line="240" w:lineRule="auto"/>
              <w:rPr>
                <w:sz w:val="24"/>
                <w:szCs w:val="24"/>
              </w:rPr>
            </w:pPr>
            <w:r>
              <w:rPr>
                <w:rFonts w:ascii="Times New Roman" w:hAnsi="Times New Roman" w:cs="Times New Roman"/>
                <w:color w:val="#000000"/>
                <w:sz w:val="24"/>
                <w:szCs w:val="24"/>
              </w:rPr>
              <w:t> 3.	Альтернатива MySQL при построении веб-приложений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«Интернет- программирование»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СУБД</w:t>
            </w:r>
            <w:r>
              <w:rPr/>
              <w:t xml:space="preserve"> </w:t>
            </w: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СУБД</w:t>
            </w:r>
            <w:r>
              <w:rPr/>
              <w:t xml:space="preserve"> </w:t>
            </w: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http://www.iprbookshop.ru/73650.html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Перспективные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веб-разработки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Перспективные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веб-разработки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http://www.iprbookshop.ru/79730.html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клиентской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клиентской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Светашков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РНР.</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РНР.</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http://www.iprbookshop.ru/67381.html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Флойд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веб-ресурсов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Иноземцева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http://www.iprbookshop.ru/75692.html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8.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396.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2024-2025_ФГОС3++2024_Бак-ЗФО-ПИ(24)_plx_Интернет- программирование_11111111</dc:title>
  <dc:creator>FastReport.NET</dc:creator>
</cp:coreProperties>
</file>